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63B561A3" w:rsidR="001E6426" w:rsidRPr="002D53C4" w:rsidRDefault="002851CC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19 </w:t>
      </w:r>
      <w:r w:rsidR="00FE7C4E">
        <w:rPr>
          <w:rFonts w:cs="Arial"/>
          <w:b/>
          <w:bCs/>
        </w:rPr>
        <w:t>May</w:t>
      </w:r>
      <w:r w:rsidR="007E5615" w:rsidRPr="00AA6CF7">
        <w:rPr>
          <w:rFonts w:cs="Arial"/>
          <w:b/>
          <w:bCs/>
        </w:rPr>
        <w:t xml:space="preserve"> 2026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289E32CD" w:rsidR="001E6426" w:rsidRDefault="00576A1F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 Share </w:t>
      </w:r>
      <w:r w:rsidR="0035043B">
        <w:rPr>
          <w:rFonts w:cs="Arial"/>
          <w:b/>
          <w:bCs/>
        </w:rPr>
        <w:t xml:space="preserve">and </w:t>
      </w:r>
      <w:r>
        <w:rPr>
          <w:rFonts w:cs="Arial"/>
          <w:b/>
          <w:bCs/>
        </w:rPr>
        <w:t>Option Award</w:t>
      </w:r>
    </w:p>
    <w:p w14:paraId="1FE84C79" w14:textId="77777777" w:rsidR="00221506" w:rsidRPr="002D53C4" w:rsidRDefault="00221506" w:rsidP="001E6426">
      <w:pPr>
        <w:jc w:val="center"/>
        <w:rPr>
          <w:rFonts w:cs="Arial"/>
          <w:b/>
          <w:bCs/>
        </w:rPr>
      </w:pP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0167FE97" w14:textId="251B1697" w:rsidR="00B1151B" w:rsidRDefault="004C2EC2" w:rsidP="00B1151B">
      <w:pPr>
        <w:spacing w:after="270"/>
        <w:rPr>
          <w:rFonts w:cs="Arial"/>
          <w:color w:val="212721"/>
          <w:lang w:eastAsia="en-GB"/>
        </w:rPr>
      </w:pPr>
      <w:r w:rsidRPr="004C2EC2">
        <w:rPr>
          <w:rFonts w:cs="Arial"/>
          <w:color w:val="212721"/>
          <w:lang w:eastAsia="en-GB"/>
        </w:rPr>
        <w:t>XP Factory plc (AIM: XPF)</w:t>
      </w:r>
      <w:r>
        <w:rPr>
          <w:rFonts w:cs="Arial"/>
          <w:color w:val="212721"/>
          <w:lang w:eastAsia="en-GB"/>
        </w:rPr>
        <w:t xml:space="preserve"> announces that, on 30 January 2026, a</w:t>
      </w:r>
      <w:r w:rsidR="00B1151B">
        <w:rPr>
          <w:rFonts w:cs="Arial"/>
          <w:color w:val="212721"/>
          <w:lang w:eastAsia="en-GB"/>
        </w:rPr>
        <w:t xml:space="preserve">head of his appointment as a director and </w:t>
      </w:r>
      <w:r w:rsidR="001B7313">
        <w:rPr>
          <w:rFonts w:cs="Arial"/>
          <w:color w:val="212721"/>
          <w:lang w:eastAsia="en-GB"/>
        </w:rPr>
        <w:t>N</w:t>
      </w:r>
      <w:r>
        <w:rPr>
          <w:rFonts w:cs="Arial"/>
          <w:color w:val="212721"/>
          <w:lang w:eastAsia="en-GB"/>
        </w:rPr>
        <w:t>on-</w:t>
      </w:r>
      <w:r w:rsidR="001B7313">
        <w:rPr>
          <w:rFonts w:cs="Arial"/>
          <w:color w:val="212721"/>
          <w:lang w:eastAsia="en-GB"/>
        </w:rPr>
        <w:t>E</w:t>
      </w:r>
      <w:r>
        <w:rPr>
          <w:rFonts w:cs="Arial"/>
          <w:color w:val="212721"/>
          <w:lang w:eastAsia="en-GB"/>
        </w:rPr>
        <w:t>xecutive Chairman of the Company</w:t>
      </w:r>
      <w:r w:rsidR="00674C51">
        <w:rPr>
          <w:rFonts w:cs="Arial"/>
          <w:color w:val="212721"/>
          <w:lang w:eastAsia="en-GB"/>
        </w:rPr>
        <w:t xml:space="preserve"> </w:t>
      </w:r>
      <w:r w:rsidR="007F7863">
        <w:rPr>
          <w:rFonts w:cs="Arial"/>
          <w:color w:val="212721"/>
          <w:lang w:eastAsia="en-GB"/>
        </w:rPr>
        <w:t>(</w:t>
      </w:r>
      <w:r w:rsidR="00674C51">
        <w:rPr>
          <w:rFonts w:cs="Arial"/>
          <w:color w:val="212721"/>
          <w:lang w:eastAsia="en-GB"/>
        </w:rPr>
        <w:t>announced on 2 February 2026</w:t>
      </w:r>
      <w:r w:rsidR="007F7863">
        <w:rPr>
          <w:rFonts w:cs="Arial"/>
          <w:color w:val="212721"/>
          <w:lang w:eastAsia="en-GB"/>
        </w:rPr>
        <w:t>)</w:t>
      </w:r>
      <w:r w:rsidR="00B1151B">
        <w:rPr>
          <w:rFonts w:cs="Arial"/>
          <w:color w:val="212721"/>
          <w:lang w:eastAsia="en-GB"/>
        </w:rPr>
        <w:t>, the Company awarded James van den Bergh certain share options. The option awards were granted on an incentive basis, such that</w:t>
      </w:r>
      <w:r w:rsidR="00674C51">
        <w:rPr>
          <w:rFonts w:cs="Arial"/>
          <w:color w:val="212721"/>
          <w:lang w:eastAsia="en-GB"/>
        </w:rPr>
        <w:t xml:space="preserve">, over a </w:t>
      </w:r>
      <w:r w:rsidR="001B7313">
        <w:rPr>
          <w:rFonts w:cs="Arial"/>
          <w:color w:val="212721"/>
          <w:lang w:eastAsia="en-GB"/>
        </w:rPr>
        <w:t>four</w:t>
      </w:r>
      <w:r w:rsidR="00674C51">
        <w:rPr>
          <w:rFonts w:cs="Arial"/>
          <w:color w:val="212721"/>
          <w:lang w:eastAsia="en-GB"/>
        </w:rPr>
        <w:t>-year performance period,</w:t>
      </w:r>
      <w:r w:rsidR="00B1151B">
        <w:rPr>
          <w:rFonts w:cs="Arial"/>
          <w:color w:val="212721"/>
          <w:lang w:eastAsia="en-GB"/>
        </w:rPr>
        <w:t xml:space="preserve"> should the Company’s share price </w:t>
      </w:r>
      <w:r w:rsidR="00957E5A">
        <w:rPr>
          <w:rFonts w:cs="Arial"/>
          <w:color w:val="212721"/>
          <w:lang w:eastAsia="en-GB"/>
        </w:rPr>
        <w:t xml:space="preserve">achieve </w:t>
      </w:r>
      <w:r w:rsidR="007F7863">
        <w:rPr>
          <w:rFonts w:cs="Arial"/>
          <w:color w:val="212721"/>
          <w:lang w:eastAsia="en-GB"/>
        </w:rPr>
        <w:t xml:space="preserve">a performance hurdle of </w:t>
      </w:r>
      <w:r w:rsidR="00B1151B">
        <w:rPr>
          <w:rFonts w:cs="Arial"/>
          <w:color w:val="212721"/>
          <w:lang w:eastAsia="en-GB"/>
        </w:rPr>
        <w:t xml:space="preserve">(a) 100% of </w:t>
      </w:r>
      <w:r w:rsidR="007F7863">
        <w:rPr>
          <w:rFonts w:cs="Arial"/>
          <w:color w:val="212721"/>
          <w:lang w:eastAsia="en-GB"/>
        </w:rPr>
        <w:t xml:space="preserve">12 pence (which was the </w:t>
      </w:r>
      <w:r w:rsidR="00E2556E">
        <w:rPr>
          <w:rFonts w:cs="Arial"/>
          <w:color w:val="212721"/>
          <w:lang w:eastAsia="en-GB"/>
        </w:rPr>
        <w:t>three</w:t>
      </w:r>
      <w:r w:rsidR="007F7863">
        <w:rPr>
          <w:rFonts w:cs="Arial"/>
          <w:color w:val="212721"/>
          <w:lang w:eastAsia="en-GB"/>
        </w:rPr>
        <w:t>-month average share price at the time of Mr van den Bergh’s appointment)</w:t>
      </w:r>
      <w:r w:rsidR="00B1151B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(the “Exercise Price”)</w:t>
      </w:r>
      <w:r w:rsidR="007F7863">
        <w:rPr>
          <w:rFonts w:cs="Arial"/>
          <w:color w:val="212721"/>
          <w:lang w:eastAsia="en-GB"/>
        </w:rPr>
        <w:t xml:space="preserve"> </w:t>
      </w:r>
      <w:r w:rsidR="00674C51">
        <w:rPr>
          <w:rFonts w:cs="Arial"/>
          <w:color w:val="212721"/>
          <w:lang w:eastAsia="en-GB"/>
        </w:rPr>
        <w:t>for a period of 30 consecutive business days</w:t>
      </w:r>
      <w:r w:rsidR="00B1151B">
        <w:rPr>
          <w:rFonts w:cs="Arial"/>
          <w:color w:val="212721"/>
          <w:lang w:eastAsia="en-GB"/>
        </w:rPr>
        <w:t>, he would have the option to acquire 1,047,860 shares in the Company</w:t>
      </w:r>
      <w:r w:rsidR="00674C51">
        <w:rPr>
          <w:rFonts w:cs="Arial"/>
          <w:color w:val="212721"/>
          <w:lang w:eastAsia="en-GB"/>
        </w:rPr>
        <w:t xml:space="preserve"> at the Exercise Price</w:t>
      </w:r>
      <w:r w:rsidR="00B1151B">
        <w:rPr>
          <w:rFonts w:cs="Arial"/>
          <w:color w:val="212721"/>
          <w:lang w:eastAsia="en-GB"/>
        </w:rPr>
        <w:t xml:space="preserve"> and (b) 200% of the </w:t>
      </w:r>
      <w:r w:rsidR="00674C51">
        <w:rPr>
          <w:rFonts w:cs="Arial"/>
          <w:color w:val="212721"/>
          <w:lang w:eastAsia="en-GB"/>
        </w:rPr>
        <w:t xml:space="preserve">Exercise Price for a period of </w:t>
      </w:r>
      <w:r w:rsidR="00E2556E">
        <w:rPr>
          <w:rFonts w:cs="Arial"/>
          <w:color w:val="212721"/>
          <w:lang w:eastAsia="en-GB"/>
        </w:rPr>
        <w:t>thirty</w:t>
      </w:r>
      <w:r w:rsidR="00674C51">
        <w:rPr>
          <w:rFonts w:cs="Arial"/>
          <w:color w:val="212721"/>
          <w:lang w:eastAsia="en-GB"/>
        </w:rPr>
        <w:t xml:space="preserve"> consecutive business days</w:t>
      </w:r>
      <w:r w:rsidR="00B1151B">
        <w:rPr>
          <w:rFonts w:cs="Arial"/>
          <w:color w:val="212721"/>
          <w:lang w:eastAsia="en-GB"/>
        </w:rPr>
        <w:t>, he would have the option to acquire a further 2,127,474 shares in the Company</w:t>
      </w:r>
      <w:r w:rsidR="00674C51">
        <w:rPr>
          <w:rFonts w:cs="Arial"/>
          <w:color w:val="212721"/>
          <w:lang w:eastAsia="en-GB"/>
        </w:rPr>
        <w:t xml:space="preserve"> at the Exercise Price.</w:t>
      </w:r>
      <w:r w:rsidR="00B1151B">
        <w:rPr>
          <w:rFonts w:cs="Arial"/>
          <w:color w:val="212721"/>
          <w:lang w:eastAsia="en-GB"/>
        </w:rPr>
        <w:t xml:space="preserve"> </w:t>
      </w:r>
      <w:r w:rsidR="00674C51">
        <w:rPr>
          <w:rFonts w:cs="Arial"/>
          <w:color w:val="212721"/>
          <w:lang w:eastAsia="en-GB"/>
        </w:rPr>
        <w:t xml:space="preserve">In the event that the Company pursues an equity raise during the </w:t>
      </w:r>
      <w:r w:rsidR="007F7863">
        <w:rPr>
          <w:rFonts w:cs="Arial"/>
          <w:color w:val="212721"/>
          <w:lang w:eastAsia="en-GB"/>
        </w:rPr>
        <w:t>performance</w:t>
      </w:r>
      <w:r w:rsidR="00674C51">
        <w:rPr>
          <w:rFonts w:cs="Arial"/>
          <w:color w:val="212721"/>
          <w:lang w:eastAsia="en-GB"/>
        </w:rPr>
        <w:t xml:space="preserve"> period at a price lower than 12</w:t>
      </w:r>
      <w:r w:rsidR="00450A5A">
        <w:rPr>
          <w:rFonts w:cs="Arial"/>
          <w:color w:val="212721"/>
          <w:lang w:eastAsia="en-GB"/>
        </w:rPr>
        <w:t xml:space="preserve"> pence</w:t>
      </w:r>
      <w:r w:rsidR="00674C51">
        <w:rPr>
          <w:rFonts w:cs="Arial"/>
          <w:color w:val="212721"/>
          <w:lang w:eastAsia="en-GB"/>
        </w:rPr>
        <w:t>, the Exercise Price will be adjusted to this price</w:t>
      </w:r>
      <w:r w:rsidR="00B1151B">
        <w:rPr>
          <w:rFonts w:cs="Arial"/>
          <w:color w:val="212721"/>
          <w:lang w:eastAsia="en-GB"/>
        </w:rPr>
        <w:t>.</w:t>
      </w:r>
    </w:p>
    <w:p w14:paraId="4DBE97E0" w14:textId="1B3E7819" w:rsidR="00674C51" w:rsidRDefault="00674C51" w:rsidP="00B1151B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Upon </w:t>
      </w:r>
      <w:r w:rsidR="007F7863">
        <w:rPr>
          <w:rFonts w:cs="Arial"/>
          <w:color w:val="212721"/>
          <w:lang w:eastAsia="en-GB"/>
        </w:rPr>
        <w:t>exercise</w:t>
      </w:r>
      <w:r>
        <w:rPr>
          <w:rFonts w:cs="Arial"/>
          <w:color w:val="212721"/>
          <w:lang w:eastAsia="en-GB"/>
        </w:rPr>
        <w:t xml:space="preserve">, </w:t>
      </w:r>
      <w:r w:rsidR="007F7863">
        <w:rPr>
          <w:rFonts w:cs="Arial"/>
          <w:color w:val="212721"/>
          <w:lang w:eastAsia="en-GB"/>
        </w:rPr>
        <w:t xml:space="preserve">the </w:t>
      </w:r>
      <w:r>
        <w:rPr>
          <w:rFonts w:cs="Arial"/>
          <w:color w:val="212721"/>
          <w:lang w:eastAsia="en-GB"/>
        </w:rPr>
        <w:t>applicable option</w:t>
      </w:r>
      <w:r w:rsidR="007F7863">
        <w:rPr>
          <w:rFonts w:cs="Arial"/>
          <w:color w:val="212721"/>
          <w:lang w:eastAsia="en-GB"/>
        </w:rPr>
        <w:t xml:space="preserve"> shares</w:t>
      </w:r>
      <w:r>
        <w:rPr>
          <w:rFonts w:cs="Arial"/>
          <w:color w:val="212721"/>
          <w:lang w:eastAsia="en-GB"/>
        </w:rPr>
        <w:t xml:space="preserve"> will be </w:t>
      </w:r>
      <w:r w:rsidR="007F7863">
        <w:rPr>
          <w:rFonts w:cs="Arial"/>
          <w:color w:val="212721"/>
          <w:lang w:eastAsia="en-GB"/>
        </w:rPr>
        <w:t>issued</w:t>
      </w:r>
      <w:r>
        <w:rPr>
          <w:rFonts w:cs="Arial"/>
          <w:color w:val="212721"/>
          <w:lang w:eastAsia="en-GB"/>
        </w:rPr>
        <w:t xml:space="preserve"> in equal monthly instalments over the </w:t>
      </w:r>
      <w:r w:rsidR="00E2556E">
        <w:rPr>
          <w:rFonts w:cs="Arial"/>
          <w:color w:val="212721"/>
          <w:lang w:eastAsia="en-GB"/>
        </w:rPr>
        <w:t>twelve</w:t>
      </w:r>
      <w:r>
        <w:rPr>
          <w:rFonts w:cs="Arial"/>
          <w:color w:val="212721"/>
          <w:lang w:eastAsia="en-GB"/>
        </w:rPr>
        <w:t xml:space="preserve"> months following the </w:t>
      </w:r>
      <w:r w:rsidR="007F7863">
        <w:rPr>
          <w:rFonts w:cs="Arial"/>
          <w:color w:val="212721"/>
          <w:lang w:eastAsia="en-GB"/>
        </w:rPr>
        <w:t>exercise</w:t>
      </w:r>
      <w:r>
        <w:rPr>
          <w:rFonts w:cs="Arial"/>
          <w:color w:val="212721"/>
          <w:lang w:eastAsia="en-GB"/>
        </w:rPr>
        <w:t xml:space="preserve"> date. Upon a change of control event of the Company, the above option awards vest immediately.</w:t>
      </w:r>
    </w:p>
    <w:p w14:paraId="15A8839A" w14:textId="4692175F" w:rsidR="005C6AE0" w:rsidRDefault="00674C51" w:rsidP="00221506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In addition, the Company confirms that Mr van den Bergh</w:t>
      </w:r>
      <w:r w:rsidR="00B1151B">
        <w:rPr>
          <w:rFonts w:cs="Arial"/>
          <w:color w:val="212721"/>
          <w:lang w:eastAsia="en-GB"/>
        </w:rPr>
        <w:t xml:space="preserve"> will be taking </w:t>
      </w:r>
      <w:r w:rsidR="00283E54">
        <w:rPr>
          <w:rFonts w:cs="Arial"/>
          <w:color w:val="212721"/>
          <w:lang w:eastAsia="en-GB"/>
        </w:rPr>
        <w:t xml:space="preserve">his </w:t>
      </w:r>
      <w:r>
        <w:rPr>
          <w:rFonts w:cs="Arial"/>
          <w:color w:val="212721"/>
          <w:lang w:eastAsia="en-GB"/>
        </w:rPr>
        <w:t>£65,000 annual salary in shares in lieu of cash</w:t>
      </w:r>
      <w:r w:rsidR="002F5683">
        <w:rPr>
          <w:rFonts w:cs="Arial"/>
          <w:color w:val="212721"/>
          <w:lang w:eastAsia="en-GB"/>
        </w:rPr>
        <w:t xml:space="preserve"> (“Salary Shares”)</w:t>
      </w:r>
      <w:r w:rsidR="000766FC">
        <w:rPr>
          <w:rFonts w:cs="Arial"/>
          <w:color w:val="212721"/>
          <w:lang w:eastAsia="en-GB"/>
        </w:rPr>
        <w:t>,</w:t>
      </w:r>
      <w:r w:rsidR="00221506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calculated at the Exercise Price</w:t>
      </w:r>
      <w:r w:rsidR="002F5683">
        <w:rPr>
          <w:rFonts w:cs="Arial"/>
          <w:color w:val="212721"/>
          <w:lang w:eastAsia="en-GB"/>
        </w:rPr>
        <w:t xml:space="preserve"> for the first year and </w:t>
      </w:r>
      <w:r w:rsidR="00450A5A">
        <w:rPr>
          <w:rFonts w:cs="Arial"/>
          <w:color w:val="212721"/>
          <w:lang w:eastAsia="en-GB"/>
        </w:rPr>
        <w:t xml:space="preserve">the price to be </w:t>
      </w:r>
      <w:r w:rsidR="002F5683">
        <w:rPr>
          <w:rFonts w:cs="Arial"/>
          <w:color w:val="212721"/>
          <w:lang w:eastAsia="en-GB"/>
        </w:rPr>
        <w:t>review</w:t>
      </w:r>
      <w:r w:rsidR="00450A5A">
        <w:rPr>
          <w:rFonts w:cs="Arial"/>
          <w:color w:val="212721"/>
          <w:lang w:eastAsia="en-GB"/>
        </w:rPr>
        <w:t>ed</w:t>
      </w:r>
      <w:r w:rsidR="002F5683">
        <w:rPr>
          <w:rFonts w:cs="Arial"/>
          <w:color w:val="212721"/>
          <w:lang w:eastAsia="en-GB"/>
        </w:rPr>
        <w:t xml:space="preserve"> annually thereafter. It is intended the Salary Shares will be paid upon the anniversary of appointment. </w:t>
      </w:r>
    </w:p>
    <w:p w14:paraId="00C43D57" w14:textId="0344C17B" w:rsidR="00F06D89" w:rsidRDefault="00F06D89">
      <w:pPr>
        <w:jc w:val="left"/>
        <w:rPr>
          <w:rFonts w:cs="Arial"/>
          <w:b/>
          <w:lang w:val="en"/>
        </w:rPr>
      </w:pPr>
    </w:p>
    <w:p w14:paraId="50E6BE51" w14:textId="21CAEBC9" w:rsidR="00FE56D4" w:rsidRPr="005C6AE0" w:rsidRDefault="000531C4" w:rsidP="001E6426">
      <w:pPr>
        <w:rPr>
          <w:rFonts w:cs="Arial"/>
          <w:b/>
          <w:sz w:val="22"/>
          <w:szCs w:val="22"/>
          <w:lang w:val="en"/>
        </w:rPr>
      </w:pPr>
      <w:r w:rsidRPr="005C6AE0">
        <w:rPr>
          <w:rFonts w:cs="Arial"/>
          <w:b/>
          <w:sz w:val="22"/>
          <w:szCs w:val="22"/>
          <w:lang w:val="en"/>
        </w:rPr>
        <w:t>Enquiries</w:t>
      </w:r>
      <w:r w:rsidR="009E3779" w:rsidRPr="005C6AE0">
        <w:rPr>
          <w:rFonts w:cs="Arial"/>
          <w:b/>
          <w:sz w:val="22"/>
          <w:szCs w:val="22"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5C6AE0" w14:paraId="609E80A2" w14:textId="77777777" w:rsidTr="005C6AE0">
        <w:trPr>
          <w:trHeight w:val="859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5685A4EC" w:rsidR="007373A2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c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7373A2" w:rsidRPr="005C6AE0">
              <w:rPr>
                <w:rStyle w:val="fc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XP Factory Plc</w:t>
            </w:r>
          </w:p>
          <w:p w14:paraId="74509579" w14:textId="1A374CAF" w:rsidR="007373A2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1" w:history="1">
              <w:r w:rsidRPr="004B19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https://www.xpfactory.com/</w:t>
              </w:r>
            </w:hyperlink>
          </w:p>
          <w:p w14:paraId="528349D4" w14:textId="62A9691F" w:rsidR="007373A2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c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7373A2" w:rsidRPr="005C6AE0">
              <w:rPr>
                <w:rStyle w:val="fc"/>
                <w:rFonts w:ascii="Arial" w:hAnsi="Arial" w:cs="Arial"/>
                <w:color w:val="000000"/>
                <w:sz w:val="20"/>
                <w:szCs w:val="20"/>
              </w:rPr>
              <w:t>Richard Harpham (Chief Executive Officer)</w:t>
            </w:r>
          </w:p>
          <w:p w14:paraId="6B887572" w14:textId="6395725C" w:rsidR="007373A2" w:rsidRPr="005C6AE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1FF8AF49" w:rsidR="007373A2" w:rsidRPr="005C6AE0" w:rsidRDefault="005C6AE0" w:rsidP="005C6AE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6AE0"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6AE0">
              <w:rPr>
                <w:rStyle w:val="dx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d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dx"/>
                <w:rFonts w:ascii="Arial" w:hAnsi="Arial"/>
              </w:rPr>
              <w:t xml:space="preserve">    </w:t>
            </w:r>
            <w:r w:rsidR="007373A2" w:rsidRPr="005C6AE0"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+44 (0) 20 7846 3322</w:t>
            </w:r>
          </w:p>
        </w:tc>
      </w:tr>
      <w:tr w:rsidR="005C6AE0" w:rsidRPr="005C6AE0" w14:paraId="3151A26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79C9" w14:textId="77777777" w:rsidR="005C6AE0" w:rsidRPr="005C6AE0" w:rsidRDefault="005C6AE0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0085" w14:textId="77777777" w:rsidR="005C6AE0" w:rsidRPr="005C6AE0" w:rsidRDefault="005C6AE0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Style w:val="dx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0"/>
        <w:gridCol w:w="2103"/>
      </w:tblGrid>
      <w:tr w:rsidR="005C6AE0" w:rsidRPr="005C6AE0" w14:paraId="0D16D115" w14:textId="77777777" w:rsidTr="005C6AE0">
        <w:trPr>
          <w:trHeight w:val="83"/>
        </w:trPr>
        <w:tc>
          <w:tcPr>
            <w:tcW w:w="6440" w:type="dxa"/>
          </w:tcPr>
          <w:p w14:paraId="1492667F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b/>
                <w:sz w:val="20"/>
              </w:rPr>
            </w:pPr>
            <w:r w:rsidRPr="005C6AE0">
              <w:rPr>
                <w:rFonts w:ascii="Arial" w:hAnsi="Arial" w:cs="Arial"/>
                <w:b/>
                <w:sz w:val="20"/>
              </w:rPr>
              <w:t>Panmure Liberum (Broker, NOMAD and Financial Adviser)</w:t>
            </w:r>
          </w:p>
          <w:p w14:paraId="4F72C93D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Ed Thomas</w:t>
            </w:r>
          </w:p>
          <w:p w14:paraId="019EFE5C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Chris Clarke</w:t>
            </w:r>
          </w:p>
          <w:p w14:paraId="4B90B0B1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Satbir Kler</w:t>
            </w:r>
          </w:p>
          <w:p w14:paraId="08D742A8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  <w:r w:rsidRPr="005C6AE0">
              <w:rPr>
                <w:rFonts w:ascii="Arial" w:hAnsi="Arial" w:cs="Arial"/>
                <w:sz w:val="20"/>
              </w:rPr>
              <w:t>Izzy Trow</w:t>
            </w:r>
          </w:p>
          <w:p w14:paraId="4524E97E" w14:textId="77777777" w:rsidR="005C6AE0" w:rsidRPr="005C6AE0" w:rsidRDefault="005C6AE0">
            <w:pPr>
              <w:pStyle w:val="BodyText"/>
              <w:spacing w:after="0"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103" w:type="dxa"/>
            <w:hideMark/>
          </w:tcPr>
          <w:p w14:paraId="341E6509" w14:textId="77777777" w:rsidR="005C6AE0" w:rsidRPr="005C6AE0" w:rsidRDefault="005C6AE0" w:rsidP="005C6AE0">
            <w:pPr>
              <w:pStyle w:val="BodyText"/>
              <w:spacing w:after="0" w:line="240" w:lineRule="atLeast"/>
              <w:rPr>
                <w:rFonts w:ascii="Arial" w:hAnsi="Arial" w:cs="Arial"/>
                <w:b/>
                <w:sz w:val="20"/>
              </w:rPr>
            </w:pPr>
            <w:r w:rsidRPr="005C6AE0">
              <w:rPr>
                <w:rFonts w:ascii="Arial" w:hAnsi="Arial" w:cs="Arial"/>
                <w:b/>
                <w:sz w:val="20"/>
              </w:rPr>
              <w:t>+44 (0) 20 3100 2000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3CC9" w14:textId="77777777" w:rsidR="00F7583C" w:rsidRDefault="00F7583C">
      <w:r>
        <w:separator/>
      </w:r>
    </w:p>
  </w:endnote>
  <w:endnote w:type="continuationSeparator" w:id="0">
    <w:p w14:paraId="4119FED1" w14:textId="77777777" w:rsidR="00F7583C" w:rsidRDefault="00F7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611E" w14:textId="77777777" w:rsidR="00F7583C" w:rsidRDefault="00F7583C">
      <w:r>
        <w:separator/>
      </w:r>
    </w:p>
  </w:footnote>
  <w:footnote w:type="continuationSeparator" w:id="0">
    <w:p w14:paraId="5E50262E" w14:textId="77777777" w:rsidR="00F7583C" w:rsidRDefault="00F7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2756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649BF"/>
    <w:rsid w:val="00071D13"/>
    <w:rsid w:val="00072A98"/>
    <w:rsid w:val="00073915"/>
    <w:rsid w:val="000766FC"/>
    <w:rsid w:val="00077EF8"/>
    <w:rsid w:val="00083BA2"/>
    <w:rsid w:val="00084A70"/>
    <w:rsid w:val="000871EB"/>
    <w:rsid w:val="000913AD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0FA6"/>
    <w:rsid w:val="00181E11"/>
    <w:rsid w:val="0018405F"/>
    <w:rsid w:val="0018568A"/>
    <w:rsid w:val="00187D2E"/>
    <w:rsid w:val="00190135"/>
    <w:rsid w:val="001955B6"/>
    <w:rsid w:val="001A3C19"/>
    <w:rsid w:val="001A65BD"/>
    <w:rsid w:val="001A6BD8"/>
    <w:rsid w:val="001B0993"/>
    <w:rsid w:val="001B14E4"/>
    <w:rsid w:val="001B56B9"/>
    <w:rsid w:val="001B7313"/>
    <w:rsid w:val="001C0FB1"/>
    <w:rsid w:val="001C1C3E"/>
    <w:rsid w:val="001C2AEF"/>
    <w:rsid w:val="001C5139"/>
    <w:rsid w:val="001C5CD7"/>
    <w:rsid w:val="001C7951"/>
    <w:rsid w:val="001D0F39"/>
    <w:rsid w:val="001D558B"/>
    <w:rsid w:val="001E0B4B"/>
    <w:rsid w:val="001E1072"/>
    <w:rsid w:val="001E6426"/>
    <w:rsid w:val="001E682C"/>
    <w:rsid w:val="001F0C32"/>
    <w:rsid w:val="001F0ED7"/>
    <w:rsid w:val="001F4C4A"/>
    <w:rsid w:val="001F51DB"/>
    <w:rsid w:val="001F57D4"/>
    <w:rsid w:val="001F68BE"/>
    <w:rsid w:val="002049FC"/>
    <w:rsid w:val="002124A4"/>
    <w:rsid w:val="00213731"/>
    <w:rsid w:val="00213D74"/>
    <w:rsid w:val="00214A33"/>
    <w:rsid w:val="00221506"/>
    <w:rsid w:val="00225CF9"/>
    <w:rsid w:val="0023508D"/>
    <w:rsid w:val="00236A00"/>
    <w:rsid w:val="00246C9E"/>
    <w:rsid w:val="00254DA5"/>
    <w:rsid w:val="00256430"/>
    <w:rsid w:val="00265B9B"/>
    <w:rsid w:val="00266F52"/>
    <w:rsid w:val="00273057"/>
    <w:rsid w:val="002765C5"/>
    <w:rsid w:val="00281650"/>
    <w:rsid w:val="00282A2C"/>
    <w:rsid w:val="00283E54"/>
    <w:rsid w:val="002846C9"/>
    <w:rsid w:val="00284AD5"/>
    <w:rsid w:val="00285182"/>
    <w:rsid w:val="002851CC"/>
    <w:rsid w:val="00286E48"/>
    <w:rsid w:val="002951D0"/>
    <w:rsid w:val="00297BD6"/>
    <w:rsid w:val="002A12B8"/>
    <w:rsid w:val="002B0C92"/>
    <w:rsid w:val="002B4974"/>
    <w:rsid w:val="002C28E9"/>
    <w:rsid w:val="002D1823"/>
    <w:rsid w:val="002D24D0"/>
    <w:rsid w:val="002D53C4"/>
    <w:rsid w:val="002E07A4"/>
    <w:rsid w:val="002E56EC"/>
    <w:rsid w:val="002E6D65"/>
    <w:rsid w:val="002F0B77"/>
    <w:rsid w:val="002F1F07"/>
    <w:rsid w:val="002F5683"/>
    <w:rsid w:val="00301D96"/>
    <w:rsid w:val="00304D86"/>
    <w:rsid w:val="00310086"/>
    <w:rsid w:val="00312881"/>
    <w:rsid w:val="00313CA2"/>
    <w:rsid w:val="0031449E"/>
    <w:rsid w:val="00315E06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47116"/>
    <w:rsid w:val="0035043B"/>
    <w:rsid w:val="0035143D"/>
    <w:rsid w:val="003524E0"/>
    <w:rsid w:val="00354E30"/>
    <w:rsid w:val="003620A5"/>
    <w:rsid w:val="00363958"/>
    <w:rsid w:val="00366118"/>
    <w:rsid w:val="003675DC"/>
    <w:rsid w:val="0037041F"/>
    <w:rsid w:val="0037224B"/>
    <w:rsid w:val="00373889"/>
    <w:rsid w:val="0037481C"/>
    <w:rsid w:val="003810C1"/>
    <w:rsid w:val="00383000"/>
    <w:rsid w:val="003850DA"/>
    <w:rsid w:val="003858B1"/>
    <w:rsid w:val="003B421E"/>
    <w:rsid w:val="003B6B72"/>
    <w:rsid w:val="003C3264"/>
    <w:rsid w:val="003C5E0D"/>
    <w:rsid w:val="003C71B6"/>
    <w:rsid w:val="003D15D0"/>
    <w:rsid w:val="003D46D3"/>
    <w:rsid w:val="003D6868"/>
    <w:rsid w:val="003E30A9"/>
    <w:rsid w:val="003E3A5D"/>
    <w:rsid w:val="003E6AD9"/>
    <w:rsid w:val="003F1CA4"/>
    <w:rsid w:val="0040177D"/>
    <w:rsid w:val="00403500"/>
    <w:rsid w:val="004171A5"/>
    <w:rsid w:val="00417F0E"/>
    <w:rsid w:val="00423B21"/>
    <w:rsid w:val="00423D2D"/>
    <w:rsid w:val="00424839"/>
    <w:rsid w:val="0043029D"/>
    <w:rsid w:val="00435F25"/>
    <w:rsid w:val="00436C0E"/>
    <w:rsid w:val="00441A63"/>
    <w:rsid w:val="004439A5"/>
    <w:rsid w:val="004457F8"/>
    <w:rsid w:val="00447084"/>
    <w:rsid w:val="0045020B"/>
    <w:rsid w:val="00450A5A"/>
    <w:rsid w:val="00452E06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B77DE"/>
    <w:rsid w:val="004C1A01"/>
    <w:rsid w:val="004C2EC2"/>
    <w:rsid w:val="004C4DC2"/>
    <w:rsid w:val="004D35B9"/>
    <w:rsid w:val="004D4CB6"/>
    <w:rsid w:val="004E06C7"/>
    <w:rsid w:val="004E160B"/>
    <w:rsid w:val="004E234D"/>
    <w:rsid w:val="004E41EC"/>
    <w:rsid w:val="004E430B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352F3"/>
    <w:rsid w:val="0054521B"/>
    <w:rsid w:val="00552E76"/>
    <w:rsid w:val="00573AD5"/>
    <w:rsid w:val="00576A1F"/>
    <w:rsid w:val="00577205"/>
    <w:rsid w:val="00577242"/>
    <w:rsid w:val="005834AB"/>
    <w:rsid w:val="0058706E"/>
    <w:rsid w:val="005877B6"/>
    <w:rsid w:val="00594D22"/>
    <w:rsid w:val="005A71C4"/>
    <w:rsid w:val="005B3953"/>
    <w:rsid w:val="005B4622"/>
    <w:rsid w:val="005C6AE0"/>
    <w:rsid w:val="005C7E29"/>
    <w:rsid w:val="005D1AD8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254E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4C51"/>
    <w:rsid w:val="006758C6"/>
    <w:rsid w:val="00676B91"/>
    <w:rsid w:val="0068189B"/>
    <w:rsid w:val="00681F6A"/>
    <w:rsid w:val="0068649D"/>
    <w:rsid w:val="00686C29"/>
    <w:rsid w:val="00690154"/>
    <w:rsid w:val="006918A7"/>
    <w:rsid w:val="00691ACA"/>
    <w:rsid w:val="00694481"/>
    <w:rsid w:val="006947BE"/>
    <w:rsid w:val="00696E15"/>
    <w:rsid w:val="006A2322"/>
    <w:rsid w:val="006A3693"/>
    <w:rsid w:val="006A6437"/>
    <w:rsid w:val="006B1B58"/>
    <w:rsid w:val="006B71B6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14EC"/>
    <w:rsid w:val="00714358"/>
    <w:rsid w:val="00722600"/>
    <w:rsid w:val="00725425"/>
    <w:rsid w:val="00725DF4"/>
    <w:rsid w:val="007373A2"/>
    <w:rsid w:val="0073764C"/>
    <w:rsid w:val="00740CEB"/>
    <w:rsid w:val="007445CE"/>
    <w:rsid w:val="00746E38"/>
    <w:rsid w:val="007500C4"/>
    <w:rsid w:val="00754577"/>
    <w:rsid w:val="0075622A"/>
    <w:rsid w:val="00760080"/>
    <w:rsid w:val="0077008B"/>
    <w:rsid w:val="0077353E"/>
    <w:rsid w:val="00780BE0"/>
    <w:rsid w:val="00782CE6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2700"/>
    <w:rsid w:val="007E3041"/>
    <w:rsid w:val="007E3F64"/>
    <w:rsid w:val="007E5615"/>
    <w:rsid w:val="007E6DFC"/>
    <w:rsid w:val="007F2590"/>
    <w:rsid w:val="007F5267"/>
    <w:rsid w:val="007F7863"/>
    <w:rsid w:val="00803992"/>
    <w:rsid w:val="0080438D"/>
    <w:rsid w:val="00805846"/>
    <w:rsid w:val="0080751A"/>
    <w:rsid w:val="0081029C"/>
    <w:rsid w:val="008111B8"/>
    <w:rsid w:val="008118A2"/>
    <w:rsid w:val="00813233"/>
    <w:rsid w:val="0081564D"/>
    <w:rsid w:val="00815E98"/>
    <w:rsid w:val="00820F96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548CD"/>
    <w:rsid w:val="008638C8"/>
    <w:rsid w:val="008665C9"/>
    <w:rsid w:val="00872C4B"/>
    <w:rsid w:val="00873B7C"/>
    <w:rsid w:val="00873CA2"/>
    <w:rsid w:val="0088220F"/>
    <w:rsid w:val="00882718"/>
    <w:rsid w:val="00893607"/>
    <w:rsid w:val="008B1B64"/>
    <w:rsid w:val="008B4034"/>
    <w:rsid w:val="008B627F"/>
    <w:rsid w:val="008D4680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333"/>
    <w:rsid w:val="00916BAA"/>
    <w:rsid w:val="009239B7"/>
    <w:rsid w:val="00927FBB"/>
    <w:rsid w:val="0093360F"/>
    <w:rsid w:val="0093566A"/>
    <w:rsid w:val="009369BC"/>
    <w:rsid w:val="00936CA0"/>
    <w:rsid w:val="009512E8"/>
    <w:rsid w:val="0095152A"/>
    <w:rsid w:val="0095630B"/>
    <w:rsid w:val="009569EA"/>
    <w:rsid w:val="009576B3"/>
    <w:rsid w:val="00957E5A"/>
    <w:rsid w:val="00960C37"/>
    <w:rsid w:val="0096431C"/>
    <w:rsid w:val="0096575C"/>
    <w:rsid w:val="00965F72"/>
    <w:rsid w:val="009675C1"/>
    <w:rsid w:val="00972A7D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E7540"/>
    <w:rsid w:val="009F3A31"/>
    <w:rsid w:val="009F46E8"/>
    <w:rsid w:val="009F5825"/>
    <w:rsid w:val="00A01121"/>
    <w:rsid w:val="00A0271D"/>
    <w:rsid w:val="00A04DCB"/>
    <w:rsid w:val="00A06B66"/>
    <w:rsid w:val="00A0738F"/>
    <w:rsid w:val="00A24203"/>
    <w:rsid w:val="00A2465A"/>
    <w:rsid w:val="00A252BC"/>
    <w:rsid w:val="00A374C0"/>
    <w:rsid w:val="00A37A60"/>
    <w:rsid w:val="00A4353B"/>
    <w:rsid w:val="00A43C75"/>
    <w:rsid w:val="00A46D7C"/>
    <w:rsid w:val="00A53FAC"/>
    <w:rsid w:val="00A54248"/>
    <w:rsid w:val="00A629B1"/>
    <w:rsid w:val="00A65972"/>
    <w:rsid w:val="00A67C8D"/>
    <w:rsid w:val="00A724B0"/>
    <w:rsid w:val="00A86BE6"/>
    <w:rsid w:val="00A87AF3"/>
    <w:rsid w:val="00AA0D94"/>
    <w:rsid w:val="00AA2AC1"/>
    <w:rsid w:val="00AA6CF7"/>
    <w:rsid w:val="00AA7510"/>
    <w:rsid w:val="00AB307A"/>
    <w:rsid w:val="00AB3D3C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06D8"/>
    <w:rsid w:val="00B02874"/>
    <w:rsid w:val="00B03A39"/>
    <w:rsid w:val="00B04D86"/>
    <w:rsid w:val="00B1151B"/>
    <w:rsid w:val="00B11ACC"/>
    <w:rsid w:val="00B17280"/>
    <w:rsid w:val="00B24184"/>
    <w:rsid w:val="00B25E83"/>
    <w:rsid w:val="00B343DC"/>
    <w:rsid w:val="00B34C69"/>
    <w:rsid w:val="00B35811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09D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6D81"/>
    <w:rsid w:val="00BA7840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031C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24EE"/>
    <w:rsid w:val="00D4371F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0B41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2556E"/>
    <w:rsid w:val="00E418E1"/>
    <w:rsid w:val="00E427D9"/>
    <w:rsid w:val="00E455F6"/>
    <w:rsid w:val="00E463A5"/>
    <w:rsid w:val="00E51266"/>
    <w:rsid w:val="00E5274D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B3CBA"/>
    <w:rsid w:val="00EC23FC"/>
    <w:rsid w:val="00EC33CA"/>
    <w:rsid w:val="00ED3427"/>
    <w:rsid w:val="00ED412C"/>
    <w:rsid w:val="00ED56B2"/>
    <w:rsid w:val="00EE6785"/>
    <w:rsid w:val="00EF1FA2"/>
    <w:rsid w:val="00EF39C6"/>
    <w:rsid w:val="00EF5CBD"/>
    <w:rsid w:val="00EF6CDD"/>
    <w:rsid w:val="00EF7E01"/>
    <w:rsid w:val="00F00066"/>
    <w:rsid w:val="00F0081C"/>
    <w:rsid w:val="00F02FE7"/>
    <w:rsid w:val="00F06C7E"/>
    <w:rsid w:val="00F06D89"/>
    <w:rsid w:val="00F156E4"/>
    <w:rsid w:val="00F15E04"/>
    <w:rsid w:val="00F173A8"/>
    <w:rsid w:val="00F203CB"/>
    <w:rsid w:val="00F22A01"/>
    <w:rsid w:val="00F266D8"/>
    <w:rsid w:val="00F3383B"/>
    <w:rsid w:val="00F35B18"/>
    <w:rsid w:val="00F36541"/>
    <w:rsid w:val="00F406A3"/>
    <w:rsid w:val="00F42C15"/>
    <w:rsid w:val="00F46090"/>
    <w:rsid w:val="00F473A2"/>
    <w:rsid w:val="00F502D5"/>
    <w:rsid w:val="00F50D31"/>
    <w:rsid w:val="00F52D2B"/>
    <w:rsid w:val="00F54467"/>
    <w:rsid w:val="00F6117E"/>
    <w:rsid w:val="00F64E2F"/>
    <w:rsid w:val="00F724D4"/>
    <w:rsid w:val="00F7447D"/>
    <w:rsid w:val="00F74701"/>
    <w:rsid w:val="00F7583C"/>
    <w:rsid w:val="00F87731"/>
    <w:rsid w:val="00F974C5"/>
    <w:rsid w:val="00FB3E8A"/>
    <w:rsid w:val="00FB42EA"/>
    <w:rsid w:val="00FB4B54"/>
    <w:rsid w:val="00FB6578"/>
    <w:rsid w:val="00FB6EC4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E7C4E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E0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5C6AE0"/>
    <w:pPr>
      <w:spacing w:after="120" w:line="276" w:lineRule="auto"/>
    </w:pPr>
    <w:rPr>
      <w:rFonts w:ascii="Arial" w:eastAsiaTheme="minorHAnsi" w:hAnsi="Arial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pfactory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12756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0D61C2"/>
    <w:rsid w:val="001128B7"/>
    <w:rsid w:val="00153DF5"/>
    <w:rsid w:val="0015403C"/>
    <w:rsid w:val="00176610"/>
    <w:rsid w:val="00197F5D"/>
    <w:rsid w:val="001A1150"/>
    <w:rsid w:val="001B30C6"/>
    <w:rsid w:val="001C7408"/>
    <w:rsid w:val="00213731"/>
    <w:rsid w:val="00214A33"/>
    <w:rsid w:val="00256430"/>
    <w:rsid w:val="002846C9"/>
    <w:rsid w:val="002A57AD"/>
    <w:rsid w:val="002B0853"/>
    <w:rsid w:val="002B3D68"/>
    <w:rsid w:val="002C28E9"/>
    <w:rsid w:val="002D42F7"/>
    <w:rsid w:val="002D570C"/>
    <w:rsid w:val="002F1F07"/>
    <w:rsid w:val="003073AD"/>
    <w:rsid w:val="00325395"/>
    <w:rsid w:val="00383D73"/>
    <w:rsid w:val="003A59FE"/>
    <w:rsid w:val="003C3884"/>
    <w:rsid w:val="003D0CAD"/>
    <w:rsid w:val="003F1CA4"/>
    <w:rsid w:val="004171A5"/>
    <w:rsid w:val="00424E7F"/>
    <w:rsid w:val="00455F67"/>
    <w:rsid w:val="00481159"/>
    <w:rsid w:val="00485629"/>
    <w:rsid w:val="004A030B"/>
    <w:rsid w:val="004B77DE"/>
    <w:rsid w:val="004F59FB"/>
    <w:rsid w:val="00520B77"/>
    <w:rsid w:val="005255AE"/>
    <w:rsid w:val="005352F3"/>
    <w:rsid w:val="00584F02"/>
    <w:rsid w:val="00595340"/>
    <w:rsid w:val="00595796"/>
    <w:rsid w:val="005D7E76"/>
    <w:rsid w:val="005E0DC6"/>
    <w:rsid w:val="00623F68"/>
    <w:rsid w:val="00655300"/>
    <w:rsid w:val="00673301"/>
    <w:rsid w:val="00691ACA"/>
    <w:rsid w:val="006B3EA5"/>
    <w:rsid w:val="006C6F08"/>
    <w:rsid w:val="006D29CA"/>
    <w:rsid w:val="006F0FAE"/>
    <w:rsid w:val="007114EC"/>
    <w:rsid w:val="0077008B"/>
    <w:rsid w:val="00781FAF"/>
    <w:rsid w:val="0078378B"/>
    <w:rsid w:val="007D5F1A"/>
    <w:rsid w:val="007D7F28"/>
    <w:rsid w:val="007E2700"/>
    <w:rsid w:val="00822770"/>
    <w:rsid w:val="008316B8"/>
    <w:rsid w:val="0087490C"/>
    <w:rsid w:val="00875127"/>
    <w:rsid w:val="00893607"/>
    <w:rsid w:val="008A399A"/>
    <w:rsid w:val="008B4034"/>
    <w:rsid w:val="008D4680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3A39"/>
    <w:rsid w:val="00B068BF"/>
    <w:rsid w:val="00B10EEA"/>
    <w:rsid w:val="00B2359D"/>
    <w:rsid w:val="00B24184"/>
    <w:rsid w:val="00B25E83"/>
    <w:rsid w:val="00B7109D"/>
    <w:rsid w:val="00B71B9F"/>
    <w:rsid w:val="00B86B1E"/>
    <w:rsid w:val="00B91900"/>
    <w:rsid w:val="00B942C2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424EE"/>
    <w:rsid w:val="00D4371F"/>
    <w:rsid w:val="00D51180"/>
    <w:rsid w:val="00D55552"/>
    <w:rsid w:val="00D57710"/>
    <w:rsid w:val="00D714FC"/>
    <w:rsid w:val="00D86548"/>
    <w:rsid w:val="00D93D18"/>
    <w:rsid w:val="00DD0B41"/>
    <w:rsid w:val="00DD7E5C"/>
    <w:rsid w:val="00DF234B"/>
    <w:rsid w:val="00EA6912"/>
    <w:rsid w:val="00EF39C6"/>
    <w:rsid w:val="00F06C7E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1266E-CA95-42EF-B59D-AD88F316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e198-9fb0-4e33-9f5b-ef9c41869361"/>
    <ds:schemaRef ds:uri="328880fa-f0ac-48fb-9c4b-1b598b8e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C6A1791F-2911-4DCD-9099-DCF796E55447}">
  <ds:schemaRefs>
    <ds:schemaRef ds:uri="http://schemas.microsoft.com/office/2006/metadata/properties"/>
    <ds:schemaRef ds:uri="http://schemas.microsoft.com/office/infopath/2007/PartnerControls"/>
    <ds:schemaRef ds:uri="243ae198-9fb0-4e33-9f5b-ef9c41869361"/>
    <ds:schemaRef ds:uri="328880fa-f0ac-48fb-9c4b-1b598b8e9372"/>
  </ds:schemaRefs>
</ds:datastoreItem>
</file>

<file path=customXml/itemProps4.xml><?xml version="1.0" encoding="utf-8"?>
<ds:datastoreItem xmlns:ds="http://schemas.openxmlformats.org/officeDocument/2006/customXml" ds:itemID="{136844E7-24DB-4FCD-955A-E011D0DD9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Brown</dc:creator>
  <cp:lastModifiedBy>Julianna Brown</cp:lastModifiedBy>
  <cp:revision>2</cp:revision>
  <cp:lastPrinted>2025-08-13T13:59:00Z</cp:lastPrinted>
  <dcterms:created xsi:type="dcterms:W3CDTF">2026-05-19T12:42:00Z</dcterms:created>
  <dcterms:modified xsi:type="dcterms:W3CDTF">2026-05-19T12:42:00Z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  <property fmtid="{D5CDD505-2E9C-101B-9397-08002B2CF9AE}" pid="14" name="ContentTypeId">
    <vt:lpwstr>0x010100455AAFF32A71514F9F285F00F06B549E</vt:lpwstr>
  </property>
  <property fmtid="{D5CDD505-2E9C-101B-9397-08002B2CF9AE}" pid="15" name="MediaServiceImageTags">
    <vt:lpwstr/>
  </property>
</Properties>
</file>